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C4882ED" w14:textId="77777777" w:rsidR="009F4002" w:rsidRDefault="00C12027">
      <w:pPr>
        <w:pStyle w:val="Titre1"/>
        <w:spacing w:before="37"/>
        <w:ind w:left="735" w:firstLine="0"/>
      </w:pPr>
      <w:r>
        <w:t>POLICY ON THE PROTECTION OF APPLICANTS' PERSONAL DATA</w:t>
      </w:r>
    </w:p>
    <w:p w14:paraId="04D3AC3F" w14:textId="77777777" w:rsidR="009F4002" w:rsidRDefault="009F4002">
      <w:pPr>
        <w:pStyle w:val="Corpsdetexte"/>
        <w:rPr>
          <w:b/>
        </w:rPr>
      </w:pPr>
    </w:p>
    <w:p w14:paraId="4783A0F6" w14:textId="77777777" w:rsidR="009F4002" w:rsidRDefault="009F4002">
      <w:pPr>
        <w:pStyle w:val="Corpsdetexte"/>
        <w:rPr>
          <w:b/>
        </w:rPr>
      </w:pPr>
    </w:p>
    <w:p w14:paraId="1FC2E06D" w14:textId="77777777" w:rsidR="009F4002" w:rsidRDefault="009F4002">
      <w:pPr>
        <w:pStyle w:val="Corpsdetexte"/>
        <w:spacing w:before="2"/>
        <w:rPr>
          <w:b/>
          <w:sz w:val="17"/>
        </w:rPr>
      </w:pPr>
    </w:p>
    <w:p w14:paraId="12286E06" w14:textId="7C632DCE" w:rsidR="009F4002" w:rsidRDefault="00047024">
      <w:pPr>
        <w:pStyle w:val="Corpsdetexte"/>
        <w:spacing w:line="278" w:lineRule="auto"/>
        <w:ind w:left="116" w:right="118"/>
        <w:jc w:val="both"/>
      </w:pPr>
      <w:r>
        <w:t>TRIGANO</w:t>
      </w:r>
      <w:r w:rsidR="00C12027">
        <w:t xml:space="preserve"> VDL takes privacy and the protection of personal data very seriously.</w:t>
      </w:r>
    </w:p>
    <w:p w14:paraId="3411870A" w14:textId="77777777" w:rsidR="009F4002" w:rsidRDefault="00C12027">
      <w:pPr>
        <w:pStyle w:val="Corpsdetexte"/>
        <w:spacing w:before="195" w:line="276" w:lineRule="auto"/>
        <w:ind w:left="116" w:right="111"/>
        <w:jc w:val="both"/>
      </w:pPr>
      <w:r>
        <w:t>As a result, we have put in place strict measures to guarantee the protection, confidentiality and security of your personal data, and to ensure that such data is processed and used in compliance with the applicable regulations, in particular Regulation (EU) 2016/679 of 27 April 2016 (GDPR) and Act no. 78-17 of 6 January 1978 on Data Processing, Data Files and Individual Liberties (French Data Protection Act).</w:t>
      </w:r>
    </w:p>
    <w:p w14:paraId="1F766094" w14:textId="77777777" w:rsidR="009F4002" w:rsidRDefault="009F4002">
      <w:pPr>
        <w:pStyle w:val="Corpsdetexte"/>
        <w:spacing w:before="8"/>
        <w:rPr>
          <w:sz w:val="16"/>
        </w:rPr>
      </w:pPr>
    </w:p>
    <w:p w14:paraId="1B63CE5B" w14:textId="77777777" w:rsidR="009F4002" w:rsidRDefault="00C12027">
      <w:pPr>
        <w:pStyle w:val="Titre1"/>
        <w:numPr>
          <w:ilvl w:val="0"/>
          <w:numId w:val="4"/>
        </w:numPr>
        <w:tabs>
          <w:tab w:val="left" w:pos="837"/>
        </w:tabs>
        <w:ind w:hanging="361"/>
      </w:pPr>
      <w:r>
        <w:t>Scope of this policy</w:t>
      </w:r>
    </w:p>
    <w:p w14:paraId="5EF04290" w14:textId="77777777" w:rsidR="009F4002" w:rsidRDefault="009F4002">
      <w:pPr>
        <w:pStyle w:val="Corpsdetexte"/>
        <w:spacing w:before="6"/>
        <w:rPr>
          <w:b/>
          <w:sz w:val="19"/>
        </w:rPr>
      </w:pPr>
    </w:p>
    <w:p w14:paraId="42366F6B" w14:textId="50385383" w:rsidR="009F4002" w:rsidRDefault="00C12027">
      <w:pPr>
        <w:pStyle w:val="Corpsdetexte"/>
        <w:spacing w:before="1" w:line="276" w:lineRule="auto"/>
        <w:ind w:left="116" w:right="114"/>
        <w:jc w:val="both"/>
      </w:pPr>
      <w:r>
        <w:t xml:space="preserve">This policy applies to all processing by </w:t>
      </w:r>
      <w:r w:rsidR="00047024">
        <w:t>TRIGANO VDL</w:t>
      </w:r>
      <w:r>
        <w:t>, as the Data Controller within the meaning of the applicable regulations, of personal data relating to applicants applying for or responding to existing job offers.</w:t>
      </w:r>
    </w:p>
    <w:p w14:paraId="3D5D454C" w14:textId="77777777" w:rsidR="009F4002" w:rsidRDefault="009F4002">
      <w:pPr>
        <w:pStyle w:val="Corpsdetexte"/>
        <w:spacing w:before="4"/>
        <w:rPr>
          <w:sz w:val="16"/>
        </w:rPr>
      </w:pPr>
    </w:p>
    <w:p w14:paraId="3E383DE4" w14:textId="77777777" w:rsidR="009F4002" w:rsidRDefault="00C12027">
      <w:pPr>
        <w:pStyle w:val="Titre1"/>
        <w:numPr>
          <w:ilvl w:val="0"/>
          <w:numId w:val="4"/>
        </w:numPr>
        <w:tabs>
          <w:tab w:val="left" w:pos="837"/>
        </w:tabs>
        <w:ind w:hanging="361"/>
      </w:pPr>
      <w:r>
        <w:t>Data collected, purpose and legal basis</w:t>
      </w:r>
    </w:p>
    <w:p w14:paraId="0EAB2009" w14:textId="77777777" w:rsidR="009F4002" w:rsidRDefault="009F4002">
      <w:pPr>
        <w:pStyle w:val="Corpsdetexte"/>
        <w:spacing w:before="6"/>
        <w:rPr>
          <w:b/>
          <w:sz w:val="28"/>
        </w:rPr>
      </w:pPr>
    </w:p>
    <w:p w14:paraId="55F8A254" w14:textId="77777777" w:rsidR="009F4002" w:rsidRDefault="00C12027">
      <w:pPr>
        <w:pStyle w:val="Paragraphedeliste"/>
        <w:numPr>
          <w:ilvl w:val="0"/>
          <w:numId w:val="3"/>
        </w:numPr>
        <w:tabs>
          <w:tab w:val="left" w:pos="837"/>
        </w:tabs>
        <w:spacing w:before="1"/>
        <w:ind w:hanging="361"/>
      </w:pPr>
      <w:r>
        <w:rPr>
          <w:u w:val="dotted"/>
        </w:rPr>
        <w:t>Data collected</w:t>
      </w:r>
      <w:r>
        <w:t>:</w:t>
      </w:r>
    </w:p>
    <w:p w14:paraId="3E785F09" w14:textId="77777777" w:rsidR="009F4002" w:rsidRDefault="009F4002">
      <w:pPr>
        <w:pStyle w:val="Corpsdetexte"/>
        <w:spacing w:before="5"/>
        <w:rPr>
          <w:sz w:val="20"/>
        </w:rPr>
      </w:pPr>
    </w:p>
    <w:p w14:paraId="2AE2B30A" w14:textId="77777777" w:rsidR="009F4002" w:rsidRDefault="00C12027">
      <w:pPr>
        <w:pStyle w:val="Paragraphedeliste"/>
        <w:numPr>
          <w:ilvl w:val="0"/>
          <w:numId w:val="2"/>
        </w:numPr>
        <w:tabs>
          <w:tab w:val="left" w:pos="836"/>
          <w:tab w:val="left" w:pos="837"/>
        </w:tabs>
        <w:spacing w:before="101" w:line="273" w:lineRule="auto"/>
        <w:ind w:right="116"/>
      </w:pPr>
      <w:r>
        <w:t>Identification and contact data (surname, first name, email address, phone number),</w:t>
      </w:r>
    </w:p>
    <w:p w14:paraId="55FB4725" w14:textId="77777777" w:rsidR="009F4002" w:rsidRDefault="00C12027">
      <w:pPr>
        <w:pStyle w:val="Paragraphedeliste"/>
        <w:numPr>
          <w:ilvl w:val="0"/>
          <w:numId w:val="2"/>
        </w:numPr>
        <w:tabs>
          <w:tab w:val="left" w:pos="836"/>
          <w:tab w:val="left" w:pos="837"/>
        </w:tabs>
        <w:spacing w:before="5"/>
        <w:ind w:hanging="361"/>
      </w:pPr>
      <w:r>
        <w:t>CV, educational and career path,</w:t>
      </w:r>
    </w:p>
    <w:p w14:paraId="23E53F58" w14:textId="77777777" w:rsidR="009F4002" w:rsidRDefault="00C12027">
      <w:pPr>
        <w:pStyle w:val="Paragraphedeliste"/>
        <w:numPr>
          <w:ilvl w:val="0"/>
          <w:numId w:val="2"/>
        </w:numPr>
        <w:tabs>
          <w:tab w:val="left" w:pos="836"/>
          <w:tab w:val="left" w:pos="837"/>
        </w:tabs>
        <w:spacing w:before="42"/>
        <w:ind w:hanging="361"/>
      </w:pPr>
      <w:r>
        <w:t>Motivation letter,</w:t>
      </w:r>
    </w:p>
    <w:p w14:paraId="2CBBD1D6" w14:textId="77777777" w:rsidR="009F4002" w:rsidRDefault="00C12027">
      <w:pPr>
        <w:pStyle w:val="Paragraphedeliste"/>
        <w:numPr>
          <w:ilvl w:val="0"/>
          <w:numId w:val="2"/>
        </w:numPr>
        <w:tabs>
          <w:tab w:val="left" w:pos="836"/>
          <w:tab w:val="left" w:pos="837"/>
        </w:tabs>
        <w:spacing w:before="39"/>
        <w:ind w:hanging="361"/>
      </w:pPr>
      <w:r>
        <w:t>Interests,</w:t>
      </w:r>
    </w:p>
    <w:p w14:paraId="3C6DC16E" w14:textId="77777777" w:rsidR="009F4002" w:rsidRDefault="00C12027">
      <w:pPr>
        <w:pStyle w:val="Paragraphedeliste"/>
        <w:numPr>
          <w:ilvl w:val="0"/>
          <w:numId w:val="2"/>
        </w:numPr>
        <w:tabs>
          <w:tab w:val="left" w:pos="836"/>
          <w:tab w:val="left" w:pos="837"/>
        </w:tabs>
        <w:spacing w:before="41"/>
        <w:ind w:hanging="361"/>
      </w:pPr>
      <w:r>
        <w:t>All information we collect during interviews as part of the recruitment process,</w:t>
      </w:r>
    </w:p>
    <w:p w14:paraId="59A265C3" w14:textId="77777777" w:rsidR="009F4002" w:rsidRDefault="00C12027">
      <w:pPr>
        <w:pStyle w:val="Paragraphedeliste"/>
        <w:numPr>
          <w:ilvl w:val="0"/>
          <w:numId w:val="2"/>
        </w:numPr>
        <w:tabs>
          <w:tab w:val="left" w:pos="836"/>
          <w:tab w:val="left" w:pos="837"/>
        </w:tabs>
        <w:spacing w:before="39" w:line="278" w:lineRule="auto"/>
        <w:ind w:right="116"/>
      </w:pPr>
      <w:r>
        <w:t>All information you provide to us as part of the recruitment process.</w:t>
      </w:r>
    </w:p>
    <w:p w14:paraId="4626CAA6" w14:textId="77777777" w:rsidR="009F4002" w:rsidRDefault="00C12027">
      <w:pPr>
        <w:pStyle w:val="Corpsdetexte"/>
        <w:spacing w:before="195" w:line="276" w:lineRule="auto"/>
        <w:ind w:left="116" w:right="113"/>
        <w:jc w:val="both"/>
      </w:pPr>
      <w:r>
        <w:t>This data is either collected directly from you, or provided by third parties, including recruitment agents, or by the referees you indicated as part of the recruitment process.</w:t>
      </w:r>
    </w:p>
    <w:p w14:paraId="59390FDB" w14:textId="77777777" w:rsidR="009F4002" w:rsidRDefault="009F4002">
      <w:pPr>
        <w:pStyle w:val="Corpsdetexte"/>
        <w:spacing w:before="6"/>
        <w:rPr>
          <w:sz w:val="16"/>
        </w:rPr>
      </w:pPr>
    </w:p>
    <w:p w14:paraId="7D221E52" w14:textId="77777777" w:rsidR="009F4002" w:rsidRDefault="00C12027">
      <w:pPr>
        <w:pStyle w:val="Paragraphedeliste"/>
        <w:numPr>
          <w:ilvl w:val="0"/>
          <w:numId w:val="3"/>
        </w:numPr>
        <w:tabs>
          <w:tab w:val="left" w:pos="837"/>
        </w:tabs>
        <w:ind w:hanging="361"/>
      </w:pPr>
      <w:r>
        <w:rPr>
          <w:u w:val="dotted"/>
        </w:rPr>
        <w:t>Purpose of collection</w:t>
      </w:r>
      <w:r>
        <w:t>:</w:t>
      </w:r>
    </w:p>
    <w:p w14:paraId="20F220DC" w14:textId="77777777" w:rsidR="009F4002" w:rsidRDefault="009F4002">
      <w:pPr>
        <w:pStyle w:val="Corpsdetexte"/>
        <w:spacing w:before="2"/>
        <w:rPr>
          <w:sz w:val="15"/>
        </w:rPr>
      </w:pPr>
    </w:p>
    <w:p w14:paraId="03E34F26" w14:textId="77777777" w:rsidR="009F4002" w:rsidRDefault="00C12027">
      <w:pPr>
        <w:pStyle w:val="Corpsdetexte"/>
        <w:spacing w:before="56"/>
        <w:ind w:left="116"/>
      </w:pPr>
      <w:r>
        <w:t>The information collected is processed for the following purposes:</w:t>
      </w:r>
    </w:p>
    <w:p w14:paraId="42601343" w14:textId="77777777" w:rsidR="009F4002" w:rsidRDefault="009F4002">
      <w:pPr>
        <w:pStyle w:val="Corpsdetexte"/>
        <w:spacing w:before="6"/>
        <w:rPr>
          <w:sz w:val="19"/>
        </w:rPr>
      </w:pPr>
    </w:p>
    <w:p w14:paraId="7ACFBC7D" w14:textId="492D2ACB" w:rsidR="009F4002" w:rsidRDefault="00C12027">
      <w:pPr>
        <w:pStyle w:val="Paragraphedeliste"/>
        <w:numPr>
          <w:ilvl w:val="0"/>
          <w:numId w:val="2"/>
        </w:numPr>
        <w:tabs>
          <w:tab w:val="left" w:pos="836"/>
          <w:tab w:val="left" w:pos="837"/>
        </w:tabs>
        <w:spacing w:line="276" w:lineRule="auto"/>
        <w:ind w:right="116"/>
      </w:pPr>
      <w:r>
        <w:t xml:space="preserve">To assess your application to enable us to decide whether you are a suitable candidate for the position in question, or for any other position at </w:t>
      </w:r>
      <w:r w:rsidR="00047024">
        <w:t>TRIGANO VDL</w:t>
      </w:r>
      <w:r>
        <w:t>,</w:t>
      </w:r>
    </w:p>
    <w:p w14:paraId="0E7F0EBC" w14:textId="77777777" w:rsidR="009F4002" w:rsidRDefault="00C12027">
      <w:pPr>
        <w:pStyle w:val="Paragraphedeliste"/>
        <w:numPr>
          <w:ilvl w:val="0"/>
          <w:numId w:val="2"/>
        </w:numPr>
        <w:tabs>
          <w:tab w:val="left" w:pos="836"/>
          <w:tab w:val="left" w:pos="837"/>
        </w:tabs>
        <w:spacing w:line="276" w:lineRule="auto"/>
        <w:ind w:right="114"/>
      </w:pPr>
      <w:r>
        <w:t>More generally, to manage the recruitment process and to contact you to arrange an interview,</w:t>
      </w:r>
    </w:p>
    <w:p w14:paraId="3B64F792" w14:textId="08C234F8" w:rsidR="009F4002" w:rsidRDefault="00C12027">
      <w:pPr>
        <w:pStyle w:val="Paragraphedeliste"/>
        <w:numPr>
          <w:ilvl w:val="0"/>
          <w:numId w:val="2"/>
        </w:numPr>
        <w:tabs>
          <w:tab w:val="left" w:pos="836"/>
          <w:tab w:val="left" w:pos="837"/>
        </w:tabs>
        <w:spacing w:before="1" w:line="273" w:lineRule="auto"/>
        <w:ind w:right="119"/>
      </w:pPr>
      <w:r>
        <w:t xml:space="preserve">Unless you have specified otherwise, to contact you in the future should any relevant opportunities arise at </w:t>
      </w:r>
      <w:r w:rsidR="00047024">
        <w:t xml:space="preserve">TRIGANO </w:t>
      </w:r>
      <w:proofErr w:type="gramStart"/>
      <w:r w:rsidR="00047024">
        <w:t>VDL</w:t>
      </w:r>
      <w:r>
        <w:t>.</w:t>
      </w:r>
      <w:proofErr w:type="gramEnd"/>
    </w:p>
    <w:p w14:paraId="2B7A7B80" w14:textId="77777777" w:rsidR="009F4002" w:rsidRDefault="009F4002">
      <w:pPr>
        <w:spacing w:line="273" w:lineRule="auto"/>
        <w:sectPr w:rsidR="009F4002">
          <w:type w:val="continuous"/>
          <w:pgSz w:w="11910" w:h="16840"/>
          <w:pgMar w:top="1360" w:right="1300" w:bottom="280" w:left="1300" w:header="720" w:footer="720" w:gutter="0"/>
          <w:cols w:space="720"/>
        </w:sectPr>
      </w:pPr>
    </w:p>
    <w:p w14:paraId="14E0A0B7" w14:textId="77777777" w:rsidR="009F4002" w:rsidRDefault="00C12027">
      <w:pPr>
        <w:pStyle w:val="Paragraphedeliste"/>
        <w:numPr>
          <w:ilvl w:val="0"/>
          <w:numId w:val="3"/>
        </w:numPr>
        <w:tabs>
          <w:tab w:val="left" w:pos="837"/>
        </w:tabs>
        <w:spacing w:before="77"/>
        <w:ind w:hanging="361"/>
      </w:pPr>
      <w:r>
        <w:rPr>
          <w:u w:val="dotted"/>
        </w:rPr>
        <w:lastRenderedPageBreak/>
        <w:t>Legal basis</w:t>
      </w:r>
      <w:r>
        <w:t>:</w:t>
      </w:r>
    </w:p>
    <w:p w14:paraId="08823D56" w14:textId="77777777" w:rsidR="009F4002" w:rsidRDefault="009F4002">
      <w:pPr>
        <w:pStyle w:val="Corpsdetexte"/>
        <w:spacing w:before="11"/>
        <w:rPr>
          <w:sz w:val="14"/>
        </w:rPr>
      </w:pPr>
    </w:p>
    <w:p w14:paraId="0777D035" w14:textId="2BBDA76F" w:rsidR="009F4002" w:rsidRDefault="00C12027">
      <w:pPr>
        <w:pStyle w:val="Corpsdetexte"/>
        <w:spacing w:before="56" w:line="276" w:lineRule="auto"/>
        <w:ind w:left="116" w:right="112"/>
        <w:jc w:val="both"/>
      </w:pPr>
      <w:r>
        <w:t xml:space="preserve">This processing is partly necessary for the fulfilment of pre-contractual requirements, namely analysing your application and determining whether we wish to offer you an employment contract, and partly in the legitimate interest of our company, whereby we will retain your file to enable us to contact you in the future should a suitable opportunity arise. This processing also helps </w:t>
      </w:r>
      <w:r w:rsidR="00047024">
        <w:t>TRIGANO VDL</w:t>
      </w:r>
      <w:r w:rsidR="00047024">
        <w:t xml:space="preserve"> </w:t>
      </w:r>
      <w:r>
        <w:t>to optimise its recruitment process, which benefits both the company and applicants.</w:t>
      </w:r>
    </w:p>
    <w:p w14:paraId="1A7B2B11" w14:textId="77777777" w:rsidR="009F4002" w:rsidRDefault="009F4002">
      <w:pPr>
        <w:pStyle w:val="Corpsdetexte"/>
        <w:spacing w:before="8"/>
        <w:rPr>
          <w:sz w:val="16"/>
        </w:rPr>
      </w:pPr>
    </w:p>
    <w:p w14:paraId="022FEC4B" w14:textId="77777777" w:rsidR="009F4002" w:rsidRDefault="00C12027">
      <w:pPr>
        <w:pStyle w:val="Titre1"/>
        <w:numPr>
          <w:ilvl w:val="0"/>
          <w:numId w:val="4"/>
        </w:numPr>
        <w:tabs>
          <w:tab w:val="left" w:pos="837"/>
        </w:tabs>
        <w:ind w:hanging="361"/>
      </w:pPr>
      <w:r>
        <w:t>Data retention period</w:t>
      </w:r>
    </w:p>
    <w:p w14:paraId="0388A6CE" w14:textId="77777777" w:rsidR="009F4002" w:rsidRDefault="009F4002">
      <w:pPr>
        <w:pStyle w:val="Corpsdetexte"/>
        <w:spacing w:before="6"/>
        <w:rPr>
          <w:b/>
          <w:sz w:val="19"/>
        </w:rPr>
      </w:pPr>
    </w:p>
    <w:p w14:paraId="2C73F119" w14:textId="77777777" w:rsidR="009F4002" w:rsidRDefault="00C12027">
      <w:pPr>
        <w:pStyle w:val="Corpsdetexte"/>
        <w:spacing w:line="278" w:lineRule="auto"/>
        <w:ind w:left="116" w:right="116"/>
        <w:jc w:val="both"/>
      </w:pPr>
      <w:r>
        <w:t>We keep your data for as long as is needed to serve the purpose for which it was collected and processed (see point 2).</w:t>
      </w:r>
    </w:p>
    <w:p w14:paraId="76F528C2" w14:textId="6B7F2CFF" w:rsidR="009F4002" w:rsidRDefault="00C12027">
      <w:pPr>
        <w:pStyle w:val="Corpsdetexte"/>
        <w:spacing w:before="196" w:line="276" w:lineRule="auto"/>
        <w:ind w:left="116" w:right="111"/>
        <w:jc w:val="both"/>
      </w:pPr>
      <w:r>
        <w:t xml:space="preserve">If your application is successful and you are employed by </w:t>
      </w:r>
      <w:r w:rsidR="00047024">
        <w:t>TRIGANO VDL</w:t>
      </w:r>
      <w:r>
        <w:t xml:space="preserve">, your data will be kept for the duration of your employment with </w:t>
      </w:r>
      <w:r w:rsidR="00047024">
        <w:t>TRIGANO VDL</w:t>
      </w:r>
      <w:r w:rsidR="00047024">
        <w:t xml:space="preserve"> </w:t>
      </w:r>
      <w:r>
        <w:t>(term of the employment contract) and for the specified subsequent period, after which it will be deleted (five years after you have left the company).</w:t>
      </w:r>
    </w:p>
    <w:p w14:paraId="36297F85" w14:textId="77777777" w:rsidR="009F4002" w:rsidRDefault="009F4002">
      <w:pPr>
        <w:pStyle w:val="Corpsdetexte"/>
        <w:spacing w:before="5"/>
        <w:rPr>
          <w:sz w:val="16"/>
        </w:rPr>
      </w:pPr>
    </w:p>
    <w:p w14:paraId="710DD5E0" w14:textId="77777777" w:rsidR="009F4002" w:rsidRDefault="00C12027">
      <w:pPr>
        <w:pStyle w:val="Corpsdetexte"/>
        <w:spacing w:line="276" w:lineRule="auto"/>
        <w:ind w:left="116" w:right="114"/>
        <w:jc w:val="both"/>
      </w:pPr>
      <w:r>
        <w:t>If your application is unsuccessful, your data will be kept for a period of six months, after which it will be deleted.</w:t>
      </w:r>
    </w:p>
    <w:p w14:paraId="3AD2D3EF" w14:textId="77777777" w:rsidR="009F4002" w:rsidRDefault="009F4002">
      <w:pPr>
        <w:pStyle w:val="Corpsdetexte"/>
        <w:spacing w:before="5"/>
        <w:rPr>
          <w:sz w:val="16"/>
        </w:rPr>
      </w:pPr>
    </w:p>
    <w:p w14:paraId="45193E7B" w14:textId="77777777" w:rsidR="009F4002" w:rsidRDefault="00C12027">
      <w:pPr>
        <w:pStyle w:val="Titre1"/>
        <w:numPr>
          <w:ilvl w:val="0"/>
          <w:numId w:val="4"/>
        </w:numPr>
        <w:tabs>
          <w:tab w:val="left" w:pos="837"/>
        </w:tabs>
        <w:ind w:hanging="361"/>
      </w:pPr>
      <w:r>
        <w:t>Accessing and sharing your data</w:t>
      </w:r>
    </w:p>
    <w:p w14:paraId="747ED989" w14:textId="77777777" w:rsidR="009F4002" w:rsidRDefault="009F4002">
      <w:pPr>
        <w:pStyle w:val="Corpsdetexte"/>
        <w:spacing w:before="6"/>
        <w:rPr>
          <w:b/>
          <w:sz w:val="19"/>
        </w:rPr>
      </w:pPr>
    </w:p>
    <w:p w14:paraId="416C4957" w14:textId="77777777" w:rsidR="009F4002" w:rsidRDefault="00C12027">
      <w:pPr>
        <w:pStyle w:val="Corpsdetexte"/>
        <w:spacing w:line="278" w:lineRule="auto"/>
        <w:ind w:left="116" w:right="111"/>
        <w:jc w:val="both"/>
      </w:pPr>
      <w:r>
        <w:t>Your data is only internally accessible to departments that need to access it for the purposes set out in point 2: the Human Resources department and the internal department linked to the position for which you have applied.</w:t>
      </w:r>
    </w:p>
    <w:p w14:paraId="72467016" w14:textId="77777777" w:rsidR="009F4002" w:rsidRDefault="00C12027">
      <w:pPr>
        <w:pStyle w:val="Corpsdetexte"/>
        <w:spacing w:before="196"/>
        <w:ind w:left="116"/>
        <w:jc w:val="both"/>
      </w:pPr>
      <w:r>
        <w:t>Your personal data may also be shared with:</w:t>
      </w:r>
    </w:p>
    <w:p w14:paraId="1346E1E6" w14:textId="77777777" w:rsidR="009F4002" w:rsidRDefault="009F4002">
      <w:pPr>
        <w:pStyle w:val="Corpsdetexte"/>
        <w:spacing w:before="6"/>
        <w:rPr>
          <w:sz w:val="19"/>
        </w:rPr>
      </w:pPr>
    </w:p>
    <w:p w14:paraId="2154E93B" w14:textId="77777777" w:rsidR="009F4002" w:rsidRDefault="00C12027">
      <w:pPr>
        <w:pStyle w:val="Paragraphedeliste"/>
        <w:numPr>
          <w:ilvl w:val="0"/>
          <w:numId w:val="1"/>
        </w:numPr>
        <w:tabs>
          <w:tab w:val="left" w:pos="837"/>
        </w:tabs>
        <w:ind w:hanging="361"/>
        <w:jc w:val="both"/>
      </w:pPr>
      <w:r>
        <w:t>Public authorities, where required by law,</w:t>
      </w:r>
    </w:p>
    <w:p w14:paraId="51844A82" w14:textId="77777777" w:rsidR="009F4002" w:rsidRDefault="00C12027">
      <w:pPr>
        <w:pStyle w:val="Paragraphedeliste"/>
        <w:numPr>
          <w:ilvl w:val="0"/>
          <w:numId w:val="1"/>
        </w:numPr>
        <w:tabs>
          <w:tab w:val="left" w:pos="837"/>
        </w:tabs>
        <w:spacing w:before="39" w:line="278" w:lineRule="auto"/>
        <w:ind w:right="113"/>
        <w:jc w:val="both"/>
      </w:pPr>
      <w:r>
        <w:t>French or foreign authorities, in response to legal or administrative proceedings of any kind or enforcement actions brought by the competent authorities.</w:t>
      </w:r>
    </w:p>
    <w:p w14:paraId="5B2B4168" w14:textId="61D07491" w:rsidR="009F4002" w:rsidRDefault="00C12027">
      <w:pPr>
        <w:pStyle w:val="Corpsdetexte"/>
        <w:spacing w:before="193" w:line="276" w:lineRule="auto"/>
        <w:ind w:left="116" w:right="111"/>
        <w:jc w:val="both"/>
      </w:pPr>
      <w:r>
        <w:t xml:space="preserve">We may be required to work with service providers acting as subcontractors to provide services relating to processing of the data we have collected. The services provided by such providers may include hosting, data processing, database management or IT maintenance. These service providers will only act as instructed by </w:t>
      </w:r>
      <w:r w:rsidR="00047024">
        <w:t>TRIGANO VDL</w:t>
      </w:r>
      <w:r>
        <w:t xml:space="preserve">, and are bound by the same obligations of security and confidentiality as </w:t>
      </w:r>
      <w:r w:rsidR="00047024">
        <w:t>TRIGANO VDL</w:t>
      </w:r>
      <w:r>
        <w:t>.</w:t>
      </w:r>
    </w:p>
    <w:p w14:paraId="25790701" w14:textId="77777777" w:rsidR="009F4002" w:rsidRDefault="009F4002">
      <w:pPr>
        <w:pStyle w:val="Corpsdetexte"/>
        <w:spacing w:before="7"/>
        <w:rPr>
          <w:sz w:val="16"/>
        </w:rPr>
      </w:pPr>
    </w:p>
    <w:p w14:paraId="2F0E6B22" w14:textId="77777777" w:rsidR="009F4002" w:rsidRDefault="00C12027">
      <w:pPr>
        <w:pStyle w:val="Titre1"/>
        <w:numPr>
          <w:ilvl w:val="0"/>
          <w:numId w:val="4"/>
        </w:numPr>
        <w:tabs>
          <w:tab w:val="left" w:pos="837"/>
        </w:tabs>
        <w:ind w:hanging="361"/>
      </w:pPr>
      <w:r>
        <w:t>Protection and security of your personal data</w:t>
      </w:r>
    </w:p>
    <w:p w14:paraId="5730D2EA" w14:textId="77777777" w:rsidR="009F4002" w:rsidRDefault="009F4002">
      <w:pPr>
        <w:pStyle w:val="Corpsdetexte"/>
        <w:spacing w:before="6"/>
        <w:rPr>
          <w:b/>
          <w:sz w:val="19"/>
        </w:rPr>
      </w:pPr>
    </w:p>
    <w:p w14:paraId="07183380" w14:textId="7B7C7447" w:rsidR="009F4002" w:rsidRDefault="00047024">
      <w:pPr>
        <w:pStyle w:val="Corpsdetexte"/>
        <w:spacing w:line="278" w:lineRule="auto"/>
        <w:ind w:left="116" w:right="112"/>
        <w:jc w:val="both"/>
      </w:pPr>
      <w:r>
        <w:t>TRIGANO VDL</w:t>
      </w:r>
      <w:r>
        <w:t xml:space="preserve"> </w:t>
      </w:r>
      <w:r w:rsidR="00C12027">
        <w:t>agrees to take all reasonable and appropriate organisational and technical measures to prevent the disclosure, use, modification, loss or destruction of the personal data provided by applicants.</w:t>
      </w:r>
    </w:p>
    <w:p w14:paraId="467C7CD5" w14:textId="77777777" w:rsidR="009F4002" w:rsidRDefault="009F4002">
      <w:pPr>
        <w:spacing w:line="278" w:lineRule="auto"/>
        <w:jc w:val="both"/>
        <w:sectPr w:rsidR="009F4002">
          <w:pgSz w:w="11910" w:h="16840"/>
          <w:pgMar w:top="1320" w:right="1300" w:bottom="280" w:left="1300" w:header="720" w:footer="720" w:gutter="0"/>
          <w:cols w:space="720"/>
        </w:sectPr>
      </w:pPr>
    </w:p>
    <w:p w14:paraId="30CDCE39" w14:textId="77777777" w:rsidR="009F4002" w:rsidRDefault="00C12027">
      <w:pPr>
        <w:pStyle w:val="Titre1"/>
        <w:numPr>
          <w:ilvl w:val="0"/>
          <w:numId w:val="4"/>
        </w:numPr>
        <w:tabs>
          <w:tab w:val="left" w:pos="837"/>
        </w:tabs>
        <w:spacing w:before="37"/>
        <w:ind w:hanging="361"/>
      </w:pPr>
      <w:r>
        <w:lastRenderedPageBreak/>
        <w:t>Your rights</w:t>
      </w:r>
    </w:p>
    <w:p w14:paraId="626D2830" w14:textId="77777777" w:rsidR="009F4002" w:rsidRDefault="009F4002">
      <w:pPr>
        <w:pStyle w:val="Corpsdetexte"/>
        <w:spacing w:before="6"/>
        <w:rPr>
          <w:b/>
          <w:sz w:val="19"/>
        </w:rPr>
      </w:pPr>
    </w:p>
    <w:p w14:paraId="10AB9E38" w14:textId="77777777" w:rsidR="009F4002" w:rsidRDefault="00C12027">
      <w:pPr>
        <w:pStyle w:val="Corpsdetexte"/>
        <w:spacing w:line="278" w:lineRule="auto"/>
        <w:ind w:left="116" w:right="116"/>
        <w:jc w:val="both"/>
      </w:pPr>
      <w:r>
        <w:t>In accordance with applicable regulations, you have the following rights concerning your personal data:</w:t>
      </w:r>
    </w:p>
    <w:p w14:paraId="22E18996" w14:textId="77777777" w:rsidR="009F4002" w:rsidRDefault="00C12027">
      <w:pPr>
        <w:pStyle w:val="Paragraphedeliste"/>
        <w:numPr>
          <w:ilvl w:val="0"/>
          <w:numId w:val="1"/>
        </w:numPr>
        <w:tabs>
          <w:tab w:val="left" w:pos="836"/>
          <w:tab w:val="left" w:pos="837"/>
        </w:tabs>
        <w:spacing w:before="195"/>
        <w:ind w:hanging="361"/>
      </w:pPr>
      <w:r>
        <w:t>The right to be informed,</w:t>
      </w:r>
    </w:p>
    <w:p w14:paraId="4167FEA8" w14:textId="77777777" w:rsidR="009F4002" w:rsidRDefault="00C12027">
      <w:pPr>
        <w:pStyle w:val="Paragraphedeliste"/>
        <w:numPr>
          <w:ilvl w:val="0"/>
          <w:numId w:val="1"/>
        </w:numPr>
        <w:tabs>
          <w:tab w:val="left" w:pos="836"/>
          <w:tab w:val="left" w:pos="837"/>
        </w:tabs>
        <w:spacing w:before="41"/>
        <w:ind w:hanging="361"/>
      </w:pPr>
      <w:r>
        <w:t>The right of access,</w:t>
      </w:r>
    </w:p>
    <w:p w14:paraId="4DA15197" w14:textId="77777777" w:rsidR="009F4002" w:rsidRDefault="00C12027">
      <w:pPr>
        <w:pStyle w:val="Paragraphedeliste"/>
        <w:numPr>
          <w:ilvl w:val="0"/>
          <w:numId w:val="1"/>
        </w:numPr>
        <w:tabs>
          <w:tab w:val="left" w:pos="836"/>
          <w:tab w:val="left" w:pos="837"/>
        </w:tabs>
        <w:spacing w:before="39"/>
        <w:ind w:hanging="361"/>
      </w:pPr>
      <w:r>
        <w:t>The right to rectification,</w:t>
      </w:r>
    </w:p>
    <w:p w14:paraId="40C3F089" w14:textId="77777777" w:rsidR="009F4002" w:rsidRDefault="00C12027">
      <w:pPr>
        <w:pStyle w:val="Paragraphedeliste"/>
        <w:numPr>
          <w:ilvl w:val="0"/>
          <w:numId w:val="1"/>
        </w:numPr>
        <w:tabs>
          <w:tab w:val="left" w:pos="836"/>
          <w:tab w:val="left" w:pos="837"/>
        </w:tabs>
        <w:spacing w:before="41"/>
        <w:ind w:hanging="361"/>
      </w:pPr>
      <w:r>
        <w:t>The right to erasure,</w:t>
      </w:r>
    </w:p>
    <w:p w14:paraId="37EF9A14" w14:textId="77777777" w:rsidR="009F4002" w:rsidRDefault="00C12027">
      <w:pPr>
        <w:pStyle w:val="Paragraphedeliste"/>
        <w:numPr>
          <w:ilvl w:val="0"/>
          <w:numId w:val="1"/>
        </w:numPr>
        <w:tabs>
          <w:tab w:val="left" w:pos="836"/>
          <w:tab w:val="left" w:pos="837"/>
        </w:tabs>
        <w:spacing w:before="41"/>
        <w:ind w:hanging="361"/>
      </w:pPr>
      <w:r>
        <w:t>The right to restrict processing,</w:t>
      </w:r>
    </w:p>
    <w:p w14:paraId="7DF6B0BA" w14:textId="258B7CD3" w:rsidR="009F4002" w:rsidRDefault="00C12027">
      <w:pPr>
        <w:pStyle w:val="Paragraphedeliste"/>
        <w:numPr>
          <w:ilvl w:val="0"/>
          <w:numId w:val="1"/>
        </w:numPr>
        <w:tabs>
          <w:tab w:val="left" w:pos="836"/>
          <w:tab w:val="left" w:pos="837"/>
        </w:tabs>
        <w:spacing w:before="41" w:line="273" w:lineRule="auto"/>
        <w:ind w:right="116"/>
      </w:pPr>
      <w:r>
        <w:t xml:space="preserve">The right to object to the processing of your data, where such processing is in the legitimate interest of </w:t>
      </w:r>
      <w:r w:rsidR="00047024">
        <w:t>TRIGANO VDL</w:t>
      </w:r>
      <w:r w:rsidR="00047024">
        <w:t xml:space="preserve"> </w:t>
      </w:r>
      <w:r>
        <w:t>(see point 2),</w:t>
      </w:r>
    </w:p>
    <w:p w14:paraId="7BE6CA00" w14:textId="77777777" w:rsidR="009F4002" w:rsidRDefault="00C12027">
      <w:pPr>
        <w:pStyle w:val="Paragraphedeliste"/>
        <w:numPr>
          <w:ilvl w:val="0"/>
          <w:numId w:val="1"/>
        </w:numPr>
        <w:tabs>
          <w:tab w:val="left" w:pos="836"/>
          <w:tab w:val="left" w:pos="837"/>
        </w:tabs>
        <w:spacing w:before="5"/>
        <w:ind w:hanging="361"/>
      </w:pPr>
      <w:r>
        <w:t>The right to data portability,</w:t>
      </w:r>
    </w:p>
    <w:p w14:paraId="5FE05AB5" w14:textId="77777777" w:rsidR="009F4002" w:rsidRDefault="00C12027">
      <w:pPr>
        <w:pStyle w:val="Paragraphedeliste"/>
        <w:numPr>
          <w:ilvl w:val="0"/>
          <w:numId w:val="1"/>
        </w:numPr>
        <w:tabs>
          <w:tab w:val="left" w:pos="836"/>
          <w:tab w:val="left" w:pos="837"/>
        </w:tabs>
        <w:spacing w:before="41" w:line="273" w:lineRule="auto"/>
        <w:ind w:right="114"/>
      </w:pPr>
      <w:r>
        <w:t>The right to establish instructions for the management of your personal data after death,</w:t>
      </w:r>
    </w:p>
    <w:p w14:paraId="3D04C392" w14:textId="77777777" w:rsidR="009F4002" w:rsidRDefault="00C12027">
      <w:pPr>
        <w:pStyle w:val="Paragraphedeliste"/>
        <w:numPr>
          <w:ilvl w:val="0"/>
          <w:numId w:val="1"/>
        </w:numPr>
        <w:tabs>
          <w:tab w:val="left" w:pos="836"/>
          <w:tab w:val="left" w:pos="837"/>
        </w:tabs>
        <w:spacing w:before="5"/>
        <w:ind w:hanging="361"/>
      </w:pPr>
      <w:r>
        <w:t>The right to lodge a complaint with the CNIL (French National Data Protection Commission).</w:t>
      </w:r>
    </w:p>
    <w:p w14:paraId="7ACF8E81" w14:textId="77777777" w:rsidR="009F4002" w:rsidRDefault="009F4002">
      <w:pPr>
        <w:pStyle w:val="Corpsdetexte"/>
        <w:spacing w:before="8"/>
        <w:rPr>
          <w:sz w:val="28"/>
        </w:rPr>
      </w:pPr>
    </w:p>
    <w:p w14:paraId="079ADC3C" w14:textId="77777777" w:rsidR="009F4002" w:rsidRDefault="00C12027">
      <w:pPr>
        <w:pStyle w:val="Titre1"/>
        <w:numPr>
          <w:ilvl w:val="0"/>
          <w:numId w:val="4"/>
        </w:numPr>
        <w:tabs>
          <w:tab w:val="left" w:pos="837"/>
        </w:tabs>
        <w:spacing w:before="1"/>
        <w:ind w:hanging="361"/>
      </w:pPr>
      <w:r>
        <w:t>Contact us:</w:t>
      </w:r>
    </w:p>
    <w:p w14:paraId="5AFF9687" w14:textId="77777777" w:rsidR="009F4002" w:rsidRDefault="009F4002">
      <w:pPr>
        <w:pStyle w:val="Corpsdetexte"/>
        <w:spacing w:before="5"/>
        <w:rPr>
          <w:b/>
          <w:sz w:val="19"/>
        </w:rPr>
      </w:pPr>
    </w:p>
    <w:p w14:paraId="1A3EA3BE" w14:textId="08304AAE" w:rsidR="009F4002" w:rsidRDefault="00C12027">
      <w:pPr>
        <w:pStyle w:val="Corpsdetexte"/>
        <w:spacing w:before="1" w:line="276" w:lineRule="auto"/>
        <w:ind w:left="116" w:right="112"/>
        <w:jc w:val="both"/>
      </w:pPr>
      <w:r>
        <w:t xml:space="preserve">If you have any questions concerning this policy, or wish to exercise any of your rights, please email us at: </w:t>
      </w:r>
      <w:r w:rsidR="00047024">
        <w:t>cfauron@trigano.fr</w:t>
      </w:r>
      <w:r w:rsidR="00047024">
        <w:t xml:space="preserve"> </w:t>
      </w:r>
      <w:r>
        <w:t xml:space="preserve">or write to us at: </w:t>
      </w:r>
      <w:r w:rsidR="00047024">
        <w:t xml:space="preserve">TRIGANO VDL – DPO – 1, avenue de </w:t>
      </w:r>
      <w:proofErr w:type="spellStart"/>
      <w:r w:rsidR="00047024">
        <w:t>Rochebonne</w:t>
      </w:r>
      <w:proofErr w:type="spellEnd"/>
      <w:r w:rsidR="00047024">
        <w:t xml:space="preserve"> CS 69003 07302 TOURNON SUR RHÔNE CEDEX</w:t>
      </w:r>
      <w:bookmarkStart w:id="0" w:name="_GoBack"/>
      <w:bookmarkEnd w:id="0"/>
    </w:p>
    <w:sectPr w:rsidR="009F4002">
      <w:pgSz w:w="11910" w:h="16840"/>
      <w:pgMar w:top="1360" w:right="1300" w:bottom="280" w:left="1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9A32C9"/>
    <w:multiLevelType w:val="hybridMultilevel"/>
    <w:tmpl w:val="0C709B16"/>
    <w:lvl w:ilvl="0" w:tplc="156650DA">
      <w:numFmt w:val="bullet"/>
      <w:lvlText w:val=""/>
      <w:lvlJc w:val="left"/>
      <w:pPr>
        <w:ind w:left="836" w:hanging="360"/>
      </w:pPr>
      <w:rPr>
        <w:rFonts w:ascii="Wingdings" w:eastAsia="Wingdings" w:hAnsi="Wingdings" w:cs="Wingdings" w:hint="default"/>
        <w:b w:val="0"/>
        <w:bCs w:val="0"/>
        <w:i w:val="0"/>
        <w:iCs w:val="0"/>
        <w:w w:val="100"/>
        <w:sz w:val="22"/>
        <w:szCs w:val="22"/>
        <w:lang w:val="fr-FR" w:eastAsia="en-US" w:bidi="ar-SA"/>
      </w:rPr>
    </w:lvl>
    <w:lvl w:ilvl="1" w:tplc="525E4078">
      <w:numFmt w:val="bullet"/>
      <w:lvlText w:val="•"/>
      <w:lvlJc w:val="left"/>
      <w:pPr>
        <w:ind w:left="1686" w:hanging="360"/>
      </w:pPr>
      <w:rPr>
        <w:rFonts w:hint="default"/>
        <w:lang w:val="fr-FR" w:eastAsia="en-US" w:bidi="ar-SA"/>
      </w:rPr>
    </w:lvl>
    <w:lvl w:ilvl="2" w:tplc="C1F45904">
      <w:numFmt w:val="bullet"/>
      <w:lvlText w:val="•"/>
      <w:lvlJc w:val="left"/>
      <w:pPr>
        <w:ind w:left="2533" w:hanging="360"/>
      </w:pPr>
      <w:rPr>
        <w:rFonts w:hint="default"/>
        <w:lang w:val="fr-FR" w:eastAsia="en-US" w:bidi="ar-SA"/>
      </w:rPr>
    </w:lvl>
    <w:lvl w:ilvl="3" w:tplc="47109A60">
      <w:numFmt w:val="bullet"/>
      <w:lvlText w:val="•"/>
      <w:lvlJc w:val="left"/>
      <w:pPr>
        <w:ind w:left="3379" w:hanging="360"/>
      </w:pPr>
      <w:rPr>
        <w:rFonts w:hint="default"/>
        <w:lang w:val="fr-FR" w:eastAsia="en-US" w:bidi="ar-SA"/>
      </w:rPr>
    </w:lvl>
    <w:lvl w:ilvl="4" w:tplc="E00A67AC">
      <w:numFmt w:val="bullet"/>
      <w:lvlText w:val="•"/>
      <w:lvlJc w:val="left"/>
      <w:pPr>
        <w:ind w:left="4226" w:hanging="360"/>
      </w:pPr>
      <w:rPr>
        <w:rFonts w:hint="default"/>
        <w:lang w:val="fr-FR" w:eastAsia="en-US" w:bidi="ar-SA"/>
      </w:rPr>
    </w:lvl>
    <w:lvl w:ilvl="5" w:tplc="C80E66BC">
      <w:numFmt w:val="bullet"/>
      <w:lvlText w:val="•"/>
      <w:lvlJc w:val="left"/>
      <w:pPr>
        <w:ind w:left="5073" w:hanging="360"/>
      </w:pPr>
      <w:rPr>
        <w:rFonts w:hint="default"/>
        <w:lang w:val="fr-FR" w:eastAsia="en-US" w:bidi="ar-SA"/>
      </w:rPr>
    </w:lvl>
    <w:lvl w:ilvl="6" w:tplc="D1507072">
      <w:numFmt w:val="bullet"/>
      <w:lvlText w:val="•"/>
      <w:lvlJc w:val="left"/>
      <w:pPr>
        <w:ind w:left="5919" w:hanging="360"/>
      </w:pPr>
      <w:rPr>
        <w:rFonts w:hint="default"/>
        <w:lang w:val="fr-FR" w:eastAsia="en-US" w:bidi="ar-SA"/>
      </w:rPr>
    </w:lvl>
    <w:lvl w:ilvl="7" w:tplc="61EC25B4">
      <w:numFmt w:val="bullet"/>
      <w:lvlText w:val="•"/>
      <w:lvlJc w:val="left"/>
      <w:pPr>
        <w:ind w:left="6766" w:hanging="360"/>
      </w:pPr>
      <w:rPr>
        <w:rFonts w:hint="default"/>
        <w:lang w:val="fr-FR" w:eastAsia="en-US" w:bidi="ar-SA"/>
      </w:rPr>
    </w:lvl>
    <w:lvl w:ilvl="8" w:tplc="CF101808">
      <w:numFmt w:val="bullet"/>
      <w:lvlText w:val="•"/>
      <w:lvlJc w:val="left"/>
      <w:pPr>
        <w:ind w:left="7613" w:hanging="360"/>
      </w:pPr>
      <w:rPr>
        <w:rFonts w:hint="default"/>
        <w:lang w:val="fr-FR" w:eastAsia="en-US" w:bidi="ar-SA"/>
      </w:rPr>
    </w:lvl>
  </w:abstractNum>
  <w:abstractNum w:abstractNumId="1" w15:restartNumberingAfterBreak="0">
    <w:nsid w:val="1C646E10"/>
    <w:multiLevelType w:val="hybridMultilevel"/>
    <w:tmpl w:val="4CC0DCD8"/>
    <w:lvl w:ilvl="0" w:tplc="E2C406B4">
      <w:start w:val="1"/>
      <w:numFmt w:val="decimal"/>
      <w:lvlText w:val="%1."/>
      <w:lvlJc w:val="left"/>
      <w:pPr>
        <w:ind w:left="836" w:hanging="360"/>
        <w:jc w:val="left"/>
      </w:pPr>
      <w:rPr>
        <w:rFonts w:ascii="Calibri" w:eastAsia="Calibri" w:hAnsi="Calibri" w:cs="Calibri" w:hint="default"/>
        <w:b/>
        <w:bCs/>
        <w:i w:val="0"/>
        <w:iCs w:val="0"/>
        <w:w w:val="100"/>
        <w:sz w:val="22"/>
        <w:szCs w:val="22"/>
        <w:lang w:val="fr-FR" w:eastAsia="en-US" w:bidi="ar-SA"/>
      </w:rPr>
    </w:lvl>
    <w:lvl w:ilvl="1" w:tplc="6FB0354E">
      <w:numFmt w:val="bullet"/>
      <w:lvlText w:val="•"/>
      <w:lvlJc w:val="left"/>
      <w:pPr>
        <w:ind w:left="1686" w:hanging="360"/>
      </w:pPr>
      <w:rPr>
        <w:rFonts w:hint="default"/>
        <w:lang w:val="fr-FR" w:eastAsia="en-US" w:bidi="ar-SA"/>
      </w:rPr>
    </w:lvl>
    <w:lvl w:ilvl="2" w:tplc="784C91CC">
      <w:numFmt w:val="bullet"/>
      <w:lvlText w:val="•"/>
      <w:lvlJc w:val="left"/>
      <w:pPr>
        <w:ind w:left="2533" w:hanging="360"/>
      </w:pPr>
      <w:rPr>
        <w:rFonts w:hint="default"/>
        <w:lang w:val="fr-FR" w:eastAsia="en-US" w:bidi="ar-SA"/>
      </w:rPr>
    </w:lvl>
    <w:lvl w:ilvl="3" w:tplc="CD6ADD58">
      <w:numFmt w:val="bullet"/>
      <w:lvlText w:val="•"/>
      <w:lvlJc w:val="left"/>
      <w:pPr>
        <w:ind w:left="3379" w:hanging="360"/>
      </w:pPr>
      <w:rPr>
        <w:rFonts w:hint="default"/>
        <w:lang w:val="fr-FR" w:eastAsia="en-US" w:bidi="ar-SA"/>
      </w:rPr>
    </w:lvl>
    <w:lvl w:ilvl="4" w:tplc="F5CC30A2">
      <w:numFmt w:val="bullet"/>
      <w:lvlText w:val="•"/>
      <w:lvlJc w:val="left"/>
      <w:pPr>
        <w:ind w:left="4226" w:hanging="360"/>
      </w:pPr>
      <w:rPr>
        <w:rFonts w:hint="default"/>
        <w:lang w:val="fr-FR" w:eastAsia="en-US" w:bidi="ar-SA"/>
      </w:rPr>
    </w:lvl>
    <w:lvl w:ilvl="5" w:tplc="416AEE26">
      <w:numFmt w:val="bullet"/>
      <w:lvlText w:val="•"/>
      <w:lvlJc w:val="left"/>
      <w:pPr>
        <w:ind w:left="5073" w:hanging="360"/>
      </w:pPr>
      <w:rPr>
        <w:rFonts w:hint="default"/>
        <w:lang w:val="fr-FR" w:eastAsia="en-US" w:bidi="ar-SA"/>
      </w:rPr>
    </w:lvl>
    <w:lvl w:ilvl="6" w:tplc="EC40E9D2">
      <w:numFmt w:val="bullet"/>
      <w:lvlText w:val="•"/>
      <w:lvlJc w:val="left"/>
      <w:pPr>
        <w:ind w:left="5919" w:hanging="360"/>
      </w:pPr>
      <w:rPr>
        <w:rFonts w:hint="default"/>
        <w:lang w:val="fr-FR" w:eastAsia="en-US" w:bidi="ar-SA"/>
      </w:rPr>
    </w:lvl>
    <w:lvl w:ilvl="7" w:tplc="DE1C79DA">
      <w:numFmt w:val="bullet"/>
      <w:lvlText w:val="•"/>
      <w:lvlJc w:val="left"/>
      <w:pPr>
        <w:ind w:left="6766" w:hanging="360"/>
      </w:pPr>
      <w:rPr>
        <w:rFonts w:hint="default"/>
        <w:lang w:val="fr-FR" w:eastAsia="en-US" w:bidi="ar-SA"/>
      </w:rPr>
    </w:lvl>
    <w:lvl w:ilvl="8" w:tplc="43405A90">
      <w:numFmt w:val="bullet"/>
      <w:lvlText w:val="•"/>
      <w:lvlJc w:val="left"/>
      <w:pPr>
        <w:ind w:left="7613" w:hanging="360"/>
      </w:pPr>
      <w:rPr>
        <w:rFonts w:hint="default"/>
        <w:lang w:val="fr-FR" w:eastAsia="en-US" w:bidi="ar-SA"/>
      </w:rPr>
    </w:lvl>
  </w:abstractNum>
  <w:abstractNum w:abstractNumId="2" w15:restartNumberingAfterBreak="0">
    <w:nsid w:val="3BF57478"/>
    <w:multiLevelType w:val="hybridMultilevel"/>
    <w:tmpl w:val="C07CF450"/>
    <w:lvl w:ilvl="0" w:tplc="30C09042">
      <w:numFmt w:val="bullet"/>
      <w:lvlText w:val=""/>
      <w:lvlJc w:val="left"/>
      <w:pPr>
        <w:ind w:left="836" w:hanging="360"/>
      </w:pPr>
      <w:rPr>
        <w:rFonts w:ascii="Symbol" w:eastAsia="Symbol" w:hAnsi="Symbol" w:cs="Symbol" w:hint="default"/>
        <w:b w:val="0"/>
        <w:bCs w:val="0"/>
        <w:i w:val="0"/>
        <w:iCs w:val="0"/>
        <w:w w:val="100"/>
        <w:sz w:val="22"/>
        <w:szCs w:val="22"/>
        <w:lang w:val="fr-FR" w:eastAsia="en-US" w:bidi="ar-SA"/>
      </w:rPr>
    </w:lvl>
    <w:lvl w:ilvl="1" w:tplc="B18240E6">
      <w:numFmt w:val="bullet"/>
      <w:lvlText w:val="•"/>
      <w:lvlJc w:val="left"/>
      <w:pPr>
        <w:ind w:left="1686" w:hanging="360"/>
      </w:pPr>
      <w:rPr>
        <w:rFonts w:hint="default"/>
        <w:lang w:val="fr-FR" w:eastAsia="en-US" w:bidi="ar-SA"/>
      </w:rPr>
    </w:lvl>
    <w:lvl w:ilvl="2" w:tplc="37B20372">
      <w:numFmt w:val="bullet"/>
      <w:lvlText w:val="•"/>
      <w:lvlJc w:val="left"/>
      <w:pPr>
        <w:ind w:left="2533" w:hanging="360"/>
      </w:pPr>
      <w:rPr>
        <w:rFonts w:hint="default"/>
        <w:lang w:val="fr-FR" w:eastAsia="en-US" w:bidi="ar-SA"/>
      </w:rPr>
    </w:lvl>
    <w:lvl w:ilvl="3" w:tplc="A6383DF0">
      <w:numFmt w:val="bullet"/>
      <w:lvlText w:val="•"/>
      <w:lvlJc w:val="left"/>
      <w:pPr>
        <w:ind w:left="3379" w:hanging="360"/>
      </w:pPr>
      <w:rPr>
        <w:rFonts w:hint="default"/>
        <w:lang w:val="fr-FR" w:eastAsia="en-US" w:bidi="ar-SA"/>
      </w:rPr>
    </w:lvl>
    <w:lvl w:ilvl="4" w:tplc="70502094">
      <w:numFmt w:val="bullet"/>
      <w:lvlText w:val="•"/>
      <w:lvlJc w:val="left"/>
      <w:pPr>
        <w:ind w:left="4226" w:hanging="360"/>
      </w:pPr>
      <w:rPr>
        <w:rFonts w:hint="default"/>
        <w:lang w:val="fr-FR" w:eastAsia="en-US" w:bidi="ar-SA"/>
      </w:rPr>
    </w:lvl>
    <w:lvl w:ilvl="5" w:tplc="25B04E38">
      <w:numFmt w:val="bullet"/>
      <w:lvlText w:val="•"/>
      <w:lvlJc w:val="left"/>
      <w:pPr>
        <w:ind w:left="5073" w:hanging="360"/>
      </w:pPr>
      <w:rPr>
        <w:rFonts w:hint="default"/>
        <w:lang w:val="fr-FR" w:eastAsia="en-US" w:bidi="ar-SA"/>
      </w:rPr>
    </w:lvl>
    <w:lvl w:ilvl="6" w:tplc="1146F054">
      <w:numFmt w:val="bullet"/>
      <w:lvlText w:val="•"/>
      <w:lvlJc w:val="left"/>
      <w:pPr>
        <w:ind w:left="5919" w:hanging="360"/>
      </w:pPr>
      <w:rPr>
        <w:rFonts w:hint="default"/>
        <w:lang w:val="fr-FR" w:eastAsia="en-US" w:bidi="ar-SA"/>
      </w:rPr>
    </w:lvl>
    <w:lvl w:ilvl="7" w:tplc="79486618">
      <w:numFmt w:val="bullet"/>
      <w:lvlText w:val="•"/>
      <w:lvlJc w:val="left"/>
      <w:pPr>
        <w:ind w:left="6766" w:hanging="360"/>
      </w:pPr>
      <w:rPr>
        <w:rFonts w:hint="default"/>
        <w:lang w:val="fr-FR" w:eastAsia="en-US" w:bidi="ar-SA"/>
      </w:rPr>
    </w:lvl>
    <w:lvl w:ilvl="8" w:tplc="328EC520">
      <w:numFmt w:val="bullet"/>
      <w:lvlText w:val="•"/>
      <w:lvlJc w:val="left"/>
      <w:pPr>
        <w:ind w:left="7613" w:hanging="360"/>
      </w:pPr>
      <w:rPr>
        <w:rFonts w:hint="default"/>
        <w:lang w:val="fr-FR" w:eastAsia="en-US" w:bidi="ar-SA"/>
      </w:rPr>
    </w:lvl>
  </w:abstractNum>
  <w:abstractNum w:abstractNumId="3" w15:restartNumberingAfterBreak="0">
    <w:nsid w:val="3C2B74E3"/>
    <w:multiLevelType w:val="hybridMultilevel"/>
    <w:tmpl w:val="D0F6E390"/>
    <w:lvl w:ilvl="0" w:tplc="B0D2149E">
      <w:numFmt w:val="bullet"/>
      <w:lvlText w:val="-"/>
      <w:lvlJc w:val="left"/>
      <w:pPr>
        <w:ind w:left="836" w:hanging="360"/>
      </w:pPr>
      <w:rPr>
        <w:rFonts w:ascii="Calibri" w:eastAsia="Calibri" w:hAnsi="Calibri" w:cs="Calibri" w:hint="default"/>
        <w:b w:val="0"/>
        <w:bCs w:val="0"/>
        <w:i w:val="0"/>
        <w:iCs w:val="0"/>
        <w:w w:val="100"/>
        <w:sz w:val="22"/>
        <w:szCs w:val="22"/>
        <w:lang w:val="fr-FR" w:eastAsia="en-US" w:bidi="ar-SA"/>
      </w:rPr>
    </w:lvl>
    <w:lvl w:ilvl="1" w:tplc="4516B664">
      <w:numFmt w:val="bullet"/>
      <w:lvlText w:val="•"/>
      <w:lvlJc w:val="left"/>
      <w:pPr>
        <w:ind w:left="1686" w:hanging="360"/>
      </w:pPr>
      <w:rPr>
        <w:rFonts w:hint="default"/>
        <w:lang w:val="fr-FR" w:eastAsia="en-US" w:bidi="ar-SA"/>
      </w:rPr>
    </w:lvl>
    <w:lvl w:ilvl="2" w:tplc="A4C6E2DA">
      <w:numFmt w:val="bullet"/>
      <w:lvlText w:val="•"/>
      <w:lvlJc w:val="left"/>
      <w:pPr>
        <w:ind w:left="2533" w:hanging="360"/>
      </w:pPr>
      <w:rPr>
        <w:rFonts w:hint="default"/>
        <w:lang w:val="fr-FR" w:eastAsia="en-US" w:bidi="ar-SA"/>
      </w:rPr>
    </w:lvl>
    <w:lvl w:ilvl="3" w:tplc="7D48A6A0">
      <w:numFmt w:val="bullet"/>
      <w:lvlText w:val="•"/>
      <w:lvlJc w:val="left"/>
      <w:pPr>
        <w:ind w:left="3379" w:hanging="360"/>
      </w:pPr>
      <w:rPr>
        <w:rFonts w:hint="default"/>
        <w:lang w:val="fr-FR" w:eastAsia="en-US" w:bidi="ar-SA"/>
      </w:rPr>
    </w:lvl>
    <w:lvl w:ilvl="4" w:tplc="DDF24A86">
      <w:numFmt w:val="bullet"/>
      <w:lvlText w:val="•"/>
      <w:lvlJc w:val="left"/>
      <w:pPr>
        <w:ind w:left="4226" w:hanging="360"/>
      </w:pPr>
      <w:rPr>
        <w:rFonts w:hint="default"/>
        <w:lang w:val="fr-FR" w:eastAsia="en-US" w:bidi="ar-SA"/>
      </w:rPr>
    </w:lvl>
    <w:lvl w:ilvl="5" w:tplc="43684696">
      <w:numFmt w:val="bullet"/>
      <w:lvlText w:val="•"/>
      <w:lvlJc w:val="left"/>
      <w:pPr>
        <w:ind w:left="5073" w:hanging="360"/>
      </w:pPr>
      <w:rPr>
        <w:rFonts w:hint="default"/>
        <w:lang w:val="fr-FR" w:eastAsia="en-US" w:bidi="ar-SA"/>
      </w:rPr>
    </w:lvl>
    <w:lvl w:ilvl="6" w:tplc="4AE0DEA4">
      <w:numFmt w:val="bullet"/>
      <w:lvlText w:val="•"/>
      <w:lvlJc w:val="left"/>
      <w:pPr>
        <w:ind w:left="5919" w:hanging="360"/>
      </w:pPr>
      <w:rPr>
        <w:rFonts w:hint="default"/>
        <w:lang w:val="fr-FR" w:eastAsia="en-US" w:bidi="ar-SA"/>
      </w:rPr>
    </w:lvl>
    <w:lvl w:ilvl="7" w:tplc="E0DCF142">
      <w:numFmt w:val="bullet"/>
      <w:lvlText w:val="•"/>
      <w:lvlJc w:val="left"/>
      <w:pPr>
        <w:ind w:left="6766" w:hanging="360"/>
      </w:pPr>
      <w:rPr>
        <w:rFonts w:hint="default"/>
        <w:lang w:val="fr-FR" w:eastAsia="en-US" w:bidi="ar-SA"/>
      </w:rPr>
    </w:lvl>
    <w:lvl w:ilvl="8" w:tplc="24A2B32E">
      <w:numFmt w:val="bullet"/>
      <w:lvlText w:val="•"/>
      <w:lvlJc w:val="left"/>
      <w:pPr>
        <w:ind w:left="7613" w:hanging="360"/>
      </w:pPr>
      <w:rPr>
        <w:rFonts w:hint="default"/>
        <w:lang w:val="fr-FR" w:eastAsia="en-US" w:bidi="ar-SA"/>
      </w:rPr>
    </w:lvl>
  </w:abstractNum>
  <w:num w:numId="1">
    <w:abstractNumId w:val="3"/>
  </w:num>
  <w:num w:numId="2">
    <w:abstractNumId w:val="2"/>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4002"/>
    <w:rsid w:val="00047024"/>
    <w:rsid w:val="00136B19"/>
    <w:rsid w:val="009F4002"/>
    <w:rsid w:val="00C1202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CBB9"/>
  <w15:docId w15:val="{8360B8A5-70B6-4FE9-9245-7B3B8F3E52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Calibri" w:eastAsia="Calibri" w:hAnsi="Calibri" w:cs="Calibri"/>
    </w:rPr>
  </w:style>
  <w:style w:type="paragraph" w:styleId="Titre1">
    <w:name w:val="heading 1"/>
    <w:basedOn w:val="Normal"/>
    <w:uiPriority w:val="1"/>
    <w:qFormat/>
    <w:pPr>
      <w:ind w:left="836" w:hanging="361"/>
      <w:outlineLvl w:val="0"/>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style>
  <w:style w:type="paragraph" w:styleId="Paragraphedeliste">
    <w:name w:val="List Paragraph"/>
    <w:basedOn w:val="Normal"/>
    <w:uiPriority w:val="1"/>
    <w:qFormat/>
    <w:pPr>
      <w:ind w:left="836" w:hanging="361"/>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C12027"/>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3</Pages>
  <Words>749</Words>
  <Characters>4121</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TRIGANO</Company>
  <LinksUpToDate>false</LinksUpToDate>
  <CharactersWithSpaces>4861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alajmo</dc:creator>
  <cp:lastModifiedBy>Bouzidi Renaud</cp:lastModifiedBy>
  <cp:revision>3</cp:revision>
  <dcterms:created xsi:type="dcterms:W3CDTF">2021-08-03T13:13:00Z</dcterms:created>
  <dcterms:modified xsi:type="dcterms:W3CDTF">2023-04-27T14:18:00Z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2018-10-04T00:00:00Z</vt:filetime>
  </property>
  <property fmtid="{D5CDD505-2E9C-101B-9397-08002B2CF9AE}" pid="3" name="Creator">
    <vt:lpwstr>Microsoft® Word 2013</vt:lpwstr>
  </property>
  <property fmtid="{D5CDD505-2E9C-101B-9397-08002B2CF9AE}" pid="4" name="LastSaved">
    <vt:filetime>2021-08-02T00:00:00Z</vt:filetime>
  </property>
</Properties>
</file>